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C16A4" w:rsidP="0070280F" w:rsidRDefault="006C16A4" w14:paraId="3C9F4F09" w14:textId="716D1903">
      <w:pPr>
        <w:pStyle w:val="Heading1"/>
        <w:jc w:val="center"/>
        <w:rPr>
          <w:rFonts w:ascii="Arial" w:hAnsi="Arial" w:cs="Arial"/>
          <w:b/>
          <w:color w:val="000000" w:themeColor="text1"/>
          <w:u w:val="single"/>
          <w:lang w:val="en-US" w:eastAsia="en-GB"/>
        </w:rPr>
      </w:pPr>
      <w:r w:rsidRPr="00F76505">
        <w:rPr>
          <w:rFonts w:ascii="Arial" w:hAnsi="Arial" w:cs="Arial"/>
          <w:b/>
          <w:color w:val="000000" w:themeColor="text1"/>
          <w:u w:val="single"/>
          <w:lang w:val="en-US" w:eastAsia="en-GB"/>
        </w:rPr>
        <w:t>Best Customer Service</w:t>
      </w:r>
      <w:r w:rsidRPr="00F76505" w:rsidR="00F76505">
        <w:rPr>
          <w:rFonts w:ascii="Arial" w:hAnsi="Arial" w:cs="Arial"/>
          <w:b/>
          <w:color w:val="000000" w:themeColor="text1"/>
          <w:u w:val="single"/>
          <w:lang w:val="en-US" w:eastAsia="en-GB"/>
        </w:rPr>
        <w:t xml:space="preserve"> </w:t>
      </w:r>
      <w:r w:rsidR="00024028">
        <w:rPr>
          <w:rFonts w:ascii="Arial" w:hAnsi="Arial" w:cs="Arial"/>
          <w:b/>
          <w:color w:val="000000" w:themeColor="text1"/>
          <w:u w:val="single"/>
          <w:lang w:val="en-US" w:eastAsia="en-GB"/>
        </w:rPr>
        <w:t xml:space="preserve">- </w:t>
      </w:r>
      <w:r w:rsidR="004E024E">
        <w:rPr>
          <w:rFonts w:ascii="Arial" w:hAnsi="Arial" w:cs="Arial"/>
          <w:b/>
          <w:color w:val="000000" w:themeColor="text1"/>
          <w:u w:val="single"/>
          <w:lang w:val="en-US" w:eastAsia="en-GB"/>
        </w:rPr>
        <w:t>Large</w:t>
      </w:r>
      <w:r w:rsidRPr="00F76505" w:rsidR="00F76505">
        <w:rPr>
          <w:rFonts w:ascii="Arial" w:hAnsi="Arial" w:cs="Arial"/>
          <w:b/>
          <w:color w:val="000000" w:themeColor="text1"/>
          <w:u w:val="single"/>
          <w:lang w:val="en-US" w:eastAsia="en-GB"/>
        </w:rPr>
        <w:t xml:space="preserve"> Customers</w:t>
      </w:r>
      <w:r w:rsidR="00C40D5F">
        <w:rPr>
          <w:rFonts w:ascii="Arial" w:hAnsi="Arial" w:cs="Arial"/>
          <w:b/>
          <w:color w:val="000000" w:themeColor="text1"/>
          <w:u w:val="single"/>
          <w:lang w:val="en-US" w:eastAsia="en-GB"/>
        </w:rPr>
        <w:t xml:space="preserve"> – TELCA 202</w:t>
      </w:r>
      <w:r w:rsidR="009615B1">
        <w:rPr>
          <w:rFonts w:ascii="Arial" w:hAnsi="Arial" w:cs="Arial"/>
          <w:b/>
          <w:color w:val="000000" w:themeColor="text1"/>
          <w:u w:val="single"/>
          <w:lang w:val="en-US" w:eastAsia="en-GB"/>
        </w:rPr>
        <w:t>6</w:t>
      </w:r>
    </w:p>
    <w:p w:rsidRPr="00971DA8" w:rsidR="00971DA8" w:rsidP="00971DA8" w:rsidRDefault="00971DA8" w14:paraId="70070104" w14:textId="77906827">
      <w:pPr>
        <w:jc w:val="center"/>
        <w:rPr>
          <w:lang w:val="en-US"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28076" wp14:editId="4D0D6430">
            <wp:simplePos x="0" y="0"/>
            <wp:positionH relativeFrom="column">
              <wp:posOffset>1781175</wp:posOffset>
            </wp:positionH>
            <wp:positionV relativeFrom="paragraph">
              <wp:posOffset>22225</wp:posOffset>
            </wp:positionV>
            <wp:extent cx="1930400" cy="772160"/>
            <wp:effectExtent l="0" t="0" r="0" b="0"/>
            <wp:wrapNone/>
            <wp:docPr id="1356031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31302" name="Picture 13560313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 w:eastAsia="en-GB"/>
        </w:rPr>
        <w:t>by</w:t>
      </w:r>
    </w:p>
    <w:p w:rsidR="009615B1" w:rsidP="009615B1" w:rsidRDefault="009615B1" w14:paraId="2FB75095" w14:textId="37F74072">
      <w:pPr>
        <w:spacing w:after="300" w:line="315" w:lineRule="atLeast"/>
      </w:pPr>
    </w:p>
    <w:p w:rsidR="009615B1" w:rsidP="00767327" w:rsidRDefault="009615B1" w14:paraId="1FAB9AAD" w14:textId="54DB2E69">
      <w:pP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en-GB"/>
        </w:rPr>
      </w:pPr>
      <w:r w:rsidRPr="009615B1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en-GB"/>
        </w:rPr>
        <w:t>To achieve true business success, exceptional customer service is vital. It demands more than just a friendly attitude; it requires proactive problem-solving, rapid solutions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009615B1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en-GB"/>
        </w:rPr>
        <w:t>and transparent communication that keeps clients informed and happy. If your organi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en-GB"/>
        </w:rPr>
        <w:t>s</w:t>
      </w:r>
      <w:r w:rsidRPr="009615B1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en-GB"/>
        </w:rPr>
        <w:t>ation delivers a service standard that is truly second to none, we invite you to enter this highly prestigious category.</w:t>
      </w:r>
    </w:p>
    <w:p w:rsidR="00767327" w:rsidP="00767327" w:rsidRDefault="00767327" w14:paraId="2A0EB14B" w14:textId="7C8BF1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take no more than 1000 words to explain how you service customers. Judges will be looking for</w:t>
      </w:r>
      <w:r w:rsidR="003A178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767327" w:rsidR="00767327" w:rsidP="00767327" w:rsidRDefault="00767327" w14:paraId="10B4643D" w14:textId="15A754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>Customer service achievements in the last 12 months</w:t>
      </w:r>
      <w:r w:rsidR="0070280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.</w:t>
      </w:r>
    </w:p>
    <w:p w:rsidRPr="0070280F" w:rsidR="00767327" w:rsidP="0070280F" w:rsidRDefault="00767327" w14:paraId="73763167" w14:textId="4F600F6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Innovations </w:t>
      </w:r>
      <w:r w:rsidR="0070280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and initiatives </w:t>
      </w:r>
      <w:r w:rsidRPr="0070280F" w:rsidR="0070280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you have implemented</w:t>
      </w:r>
      <w:r w:rsidR="0070280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to help customers.</w:t>
      </w:r>
    </w:p>
    <w:p w:rsidRPr="00767327" w:rsidR="00767327" w:rsidP="00767327" w:rsidRDefault="00767327" w14:paraId="185233EE" w14:textId="333BC8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>Impacts of customer service for you as a compan</w:t>
      </w:r>
      <w:r w:rsidR="0070280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y.</w:t>
      </w:r>
    </w:p>
    <w:p w:rsidRPr="0070280F" w:rsidR="00767327" w:rsidP="0070280F" w:rsidRDefault="0070280F" w14:paraId="115F756F" w14:textId="17920C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>U</w:t>
      </w:r>
      <w:r w:rsidR="00767327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se of technolog</w:t>
      </w: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>y.</w:t>
      </w:r>
    </w:p>
    <w:p w:rsidR="00767327" w:rsidP="00767327" w:rsidRDefault="00767327" w14:paraId="1628CD10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14B70">
        <w:rPr>
          <w:rFonts w:ascii="Arial" w:hAnsi="Arial" w:cs="Arial"/>
          <w:sz w:val="20"/>
          <w:szCs w:val="20"/>
        </w:rPr>
        <w:t>What process(es) you have in place</w:t>
      </w:r>
      <w:r>
        <w:rPr>
          <w:rFonts w:ascii="Arial" w:hAnsi="Arial" w:cs="Arial"/>
          <w:sz w:val="20"/>
          <w:szCs w:val="20"/>
        </w:rPr>
        <w:t>?</w:t>
      </w:r>
    </w:p>
    <w:p w:rsidR="00767327" w:rsidP="00767327" w:rsidRDefault="00767327" w14:paraId="364F98F5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you handle complaints?</w:t>
      </w:r>
    </w:p>
    <w:p w:rsidR="00767327" w:rsidP="00767327" w:rsidRDefault="00767327" w14:paraId="26ABC70C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of complaints.</w:t>
      </w:r>
    </w:p>
    <w:p w:rsidR="00767327" w:rsidP="00767327" w:rsidRDefault="00767327" w14:paraId="26FFDB3F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external accreditations you have for customer service?</w:t>
      </w:r>
    </w:p>
    <w:p w:rsidR="00767327" w:rsidP="00767327" w:rsidRDefault="00767327" w14:paraId="408AC918" w14:textId="2AE633A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churn and/or renewal rate?</w:t>
      </w:r>
      <w:r w:rsidR="003E3334">
        <w:rPr>
          <w:rFonts w:ascii="Arial" w:hAnsi="Arial" w:cs="Arial"/>
          <w:sz w:val="20"/>
          <w:szCs w:val="20"/>
        </w:rPr>
        <w:t xml:space="preserve">     </w:t>
      </w:r>
    </w:p>
    <w:p w:rsidR="00767327" w:rsidP="00767327" w:rsidRDefault="00767327" w14:paraId="275162F4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channels you use for customer service?</w:t>
      </w:r>
    </w:p>
    <w:p w:rsidR="00767327" w:rsidP="00767327" w:rsidRDefault="00767327" w14:paraId="784DFE2F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you train staff to help customers?</w:t>
      </w:r>
    </w:p>
    <w:p w:rsidR="00767327" w:rsidP="00767327" w:rsidRDefault="00767327" w14:paraId="740F21C8" w14:textId="58E52A6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examples where you have gone the extra mile.</w:t>
      </w:r>
    </w:p>
    <w:p w:rsidRPr="0070280F" w:rsidR="0070280F" w:rsidP="000A714E" w:rsidRDefault="0070280F" w14:paraId="6A99CAC0" w14:textId="7DAC724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 that numbers, stats and customer examples make a difference!</w:t>
      </w:r>
    </w:p>
    <w:p w:rsidR="009615B1" w:rsidP="009615B1" w:rsidRDefault="009615B1" w14:paraId="49C175B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Please send your answer in a Word document to Bruna Pinhoni at </w:t>
      </w:r>
      <w:hyperlink w:history="1" r:id="rId8">
        <w:r>
          <w:rPr>
            <w:rStyle w:val="Hyperlink"/>
            <w:rFonts w:ascii="Arial" w:hAnsi="Arial" w:cs="Arial"/>
            <w:sz w:val="20"/>
            <w:szCs w:val="20"/>
          </w:rPr>
          <w:t>Bruna.p@energylivenews.com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Pr="00BF26FA" w:rsidR="009615B1" w:rsidP="009615B1" w:rsidRDefault="009615B1" w14:paraId="1DCD5D86" w14:textId="77777777">
      <w:pPr>
        <w:spacing w:after="0" w:line="240" w:lineRule="auto"/>
        <w:rPr>
          <w:rFonts w:ascii="Arial" w:hAnsi="Arial" w:eastAsia="Times New Roman" w:cs="Arial"/>
          <w:bCs/>
          <w:color w:val="000000" w:themeColor="text1"/>
          <w:sz w:val="20"/>
          <w:szCs w:val="20"/>
          <w:lang w:val="en-US" w:eastAsia="en-GB"/>
        </w:rPr>
      </w:pPr>
    </w:p>
    <w:p w:rsidRPr="008A7F55" w:rsidR="009615B1" w:rsidP="009615B1" w:rsidRDefault="009615B1" w14:paraId="6A899D11" w14:textId="77777777">
      <w:pPr>
        <w:spacing w:after="300" w:line="315" w:lineRule="atLeast"/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</w:pPr>
      <w:r w:rsidRPr="008A7F55"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  <w:t>All entries must adhere to the following guidelines:</w:t>
      </w:r>
    </w:p>
    <w:p w:rsidR="009615B1" w:rsidP="009615B1" w:rsidRDefault="009615B1" w14:paraId="3C5B88A4" w14:textId="77777777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Entries need to be in by 5 p.m. September 21</w:t>
      </w:r>
      <w:r w:rsidRPr="00992F42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st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 xml:space="preserve">. </w:t>
      </w:r>
    </w:p>
    <w:p w:rsidR="009615B1" w:rsidP="009615B1" w:rsidRDefault="009615B1" w14:paraId="1E95D1E6" w14:textId="77777777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There is a minimum score requirement to be shortlisted on all awards.</w:t>
      </w:r>
    </w:p>
    <w:p w:rsidR="009615B1" w:rsidP="67B48E8C" w:rsidRDefault="009615B1" w14:paraId="74A2219E" w14:textId="77777777">
      <w:pPr>
        <w:numPr>
          <w:ilvl w:val="0"/>
          <w:numId w:val="4"/>
        </w:numPr>
        <w:spacing w:before="100" w:beforeAutospacing="on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67B48E8C" w:rsidR="009615B1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>The top five scoring consultancies above the minimum score requirement will make up the shortlist for the award. The shortlists will be announced week commencing October 26</w:t>
      </w:r>
      <w:r w:rsidRPr="67B48E8C" w:rsidR="009615B1">
        <w:rPr>
          <w:rFonts w:ascii="Arial" w:hAnsi="Arial" w:cs="Arial"/>
          <w:color w:val="000000" w:themeColor="text1" w:themeTint="FF" w:themeShade="FF"/>
          <w:sz w:val="20"/>
          <w:szCs w:val="20"/>
          <w:vertAlign w:val="superscript"/>
          <w:lang w:val="en-GB" w:eastAsia="en-GB"/>
        </w:rPr>
        <w:t>th</w:t>
      </w:r>
      <w:r w:rsidRPr="67B48E8C" w:rsidR="009615B1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 xml:space="preserve">.  </w:t>
      </w:r>
    </w:p>
    <w:p w:rsidR="009615B1" w:rsidP="009615B1" w:rsidRDefault="009615B1" w14:paraId="0AF0AC07" w14:textId="77777777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Please note the word limits on all entries. Any entries over the limit will be truncated.</w:t>
      </w:r>
    </w:p>
    <w:p w:rsidR="009615B1" w:rsidP="009615B1" w:rsidRDefault="009615B1" w14:paraId="4E04454F" w14:textId="77777777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You may use up to 3 pictures or web links in your entries.</w:t>
      </w:r>
    </w:p>
    <w:p w:rsidR="009615B1" w:rsidP="009615B1" w:rsidRDefault="009615B1" w14:paraId="14E3CD74" w14:textId="77777777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Judges’ decisions are final and binding; and no discussions or correspondence will be entered into relating to any of their decisions.</w:t>
      </w:r>
    </w:p>
    <w:p w:rsidR="009615B1" w:rsidP="009615B1" w:rsidRDefault="009615B1" w14:paraId="024DA83F" w14:textId="77777777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ELN may contact industry players and bodies to ensure the validity of the TPI's claims.</w:t>
      </w:r>
    </w:p>
    <w:p w:rsidRPr="009615B1" w:rsidR="00A7392A" w:rsidP="009615B1" w:rsidRDefault="009615B1" w14:paraId="5847DC97" w14:textId="468DA6E6">
      <w:pPr>
        <w:numPr>
          <w:ilvl w:val="0"/>
          <w:numId w:val="4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If you are shortlisted for one or a number of awards, you will receive two free tickets for the Awards Ceremony, to be held in London on November 25</w:t>
      </w:r>
      <w:r w:rsidRPr="00A80BFB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>. Additional tickets are £550 ex VAT each.</w:t>
      </w:r>
    </w:p>
    <w:sectPr w:rsidRPr="009615B1" w:rsidR="00A7392A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E25" w:rsidP="00024028" w:rsidRDefault="00147E25" w14:paraId="474A4290" w14:textId="77777777">
      <w:pPr>
        <w:spacing w:after="0" w:line="240" w:lineRule="auto"/>
      </w:pPr>
      <w:r>
        <w:separator/>
      </w:r>
    </w:p>
  </w:endnote>
  <w:endnote w:type="continuationSeparator" w:id="0">
    <w:p w:rsidR="00147E25" w:rsidP="00024028" w:rsidRDefault="00147E25" w14:paraId="1D0D30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A0C" w:rsidR="009615B1" w:rsidP="009615B1" w:rsidRDefault="009615B1" w14:paraId="7C84CEAC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Energy Live News Limited is a company registered in England &amp; Wales. </w:t>
    </w:r>
  </w:p>
  <w:p w:rsidRPr="00636A0C" w:rsidR="009615B1" w:rsidP="009615B1" w:rsidRDefault="009615B1" w14:paraId="0DF99D11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>Registered number: 07209102. VAT Number: 988 8336 42.</w:t>
    </w:r>
  </w:p>
  <w:p w:rsidRPr="00024028" w:rsidR="00024028" w:rsidP="009615B1" w:rsidRDefault="009615B1" w14:paraId="06504753" w14:textId="5CB14389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Registered Address: </w:t>
    </w:r>
    <w:r w:rsidRPr="00030EFC">
      <w:rPr>
        <w:rFonts w:ascii="Arial" w:hAnsi="Arial" w:cs="Arial"/>
        <w:sz w:val="16"/>
        <w:szCs w:val="16"/>
      </w:rPr>
      <w:t>188 High Street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Tonbridge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Kent</w:t>
    </w:r>
    <w:r>
      <w:rPr>
        <w:rFonts w:ascii="Arial" w:hAnsi="Arial" w:cs="Arial"/>
        <w:sz w:val="16"/>
        <w:szCs w:val="16"/>
      </w:rPr>
      <w:t xml:space="preserve">. </w:t>
    </w:r>
    <w:r w:rsidRPr="00030EFC">
      <w:rPr>
        <w:rFonts w:ascii="Arial" w:hAnsi="Arial" w:cs="Arial"/>
        <w:sz w:val="16"/>
        <w:szCs w:val="16"/>
      </w:rPr>
      <w:t>TN9 1BE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E25" w:rsidP="00024028" w:rsidRDefault="00147E25" w14:paraId="25B65DB9" w14:textId="77777777">
      <w:pPr>
        <w:spacing w:after="0" w:line="240" w:lineRule="auto"/>
      </w:pPr>
      <w:r>
        <w:separator/>
      </w:r>
    </w:p>
  </w:footnote>
  <w:footnote w:type="continuationSeparator" w:id="0">
    <w:p w:rsidR="00147E25" w:rsidP="00024028" w:rsidRDefault="00147E25" w14:paraId="202B4D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4028" w:rsidP="00024028" w:rsidRDefault="00024028" w14:paraId="77A318FC" w14:textId="0FDCC5FF">
    <w:pPr>
      <w:pStyle w:val="Header"/>
      <w:jc w:val="center"/>
    </w:pPr>
    <w:r w:rsidRPr="00D00298">
      <w:rPr>
        <w:noProof/>
      </w:rPr>
      <w:drawing>
        <wp:inline distT="0" distB="0" distL="0" distR="0" wp14:anchorId="23A4824F" wp14:editId="7927CCCA">
          <wp:extent cx="1971675" cy="857250"/>
          <wp:effectExtent l="0" t="0" r="9525" b="0"/>
          <wp:docPr id="1" name="Picture 1" descr="A red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754B"/>
    <w:multiLevelType w:val="hybridMultilevel"/>
    <w:tmpl w:val="251E5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72DC"/>
    <w:multiLevelType w:val="multilevel"/>
    <w:tmpl w:val="682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150B1"/>
    <w:multiLevelType w:val="hybridMultilevel"/>
    <w:tmpl w:val="98B040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1F0B69"/>
    <w:multiLevelType w:val="multilevel"/>
    <w:tmpl w:val="FC3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706759">
    <w:abstractNumId w:val="3"/>
  </w:num>
  <w:num w:numId="2" w16cid:durableId="869730974">
    <w:abstractNumId w:val="1"/>
  </w:num>
  <w:num w:numId="3" w16cid:durableId="1709530294">
    <w:abstractNumId w:val="0"/>
  </w:num>
  <w:num w:numId="4" w16cid:durableId="1075396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369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A4"/>
    <w:rsid w:val="00024028"/>
    <w:rsid w:val="000534D3"/>
    <w:rsid w:val="00063A0C"/>
    <w:rsid w:val="000A714E"/>
    <w:rsid w:val="000F23F7"/>
    <w:rsid w:val="001356F2"/>
    <w:rsid w:val="00147E25"/>
    <w:rsid w:val="00162317"/>
    <w:rsid w:val="00185092"/>
    <w:rsid w:val="0023111E"/>
    <w:rsid w:val="002412E0"/>
    <w:rsid w:val="002979CD"/>
    <w:rsid w:val="00333856"/>
    <w:rsid w:val="003A1783"/>
    <w:rsid w:val="003C0B08"/>
    <w:rsid w:val="003E3334"/>
    <w:rsid w:val="00436B16"/>
    <w:rsid w:val="0048133B"/>
    <w:rsid w:val="004C18FE"/>
    <w:rsid w:val="004E024E"/>
    <w:rsid w:val="00500998"/>
    <w:rsid w:val="005C2D8C"/>
    <w:rsid w:val="006119F1"/>
    <w:rsid w:val="006C16A4"/>
    <w:rsid w:val="0070280F"/>
    <w:rsid w:val="00767327"/>
    <w:rsid w:val="007E724F"/>
    <w:rsid w:val="00820CB2"/>
    <w:rsid w:val="00854AF0"/>
    <w:rsid w:val="008856E8"/>
    <w:rsid w:val="009615B1"/>
    <w:rsid w:val="00971DA8"/>
    <w:rsid w:val="009B24CF"/>
    <w:rsid w:val="00A67A42"/>
    <w:rsid w:val="00A7392A"/>
    <w:rsid w:val="00A83876"/>
    <w:rsid w:val="00A90BE3"/>
    <w:rsid w:val="00BE60F7"/>
    <w:rsid w:val="00C40D5F"/>
    <w:rsid w:val="00CD45E2"/>
    <w:rsid w:val="00D739FD"/>
    <w:rsid w:val="00E73FCD"/>
    <w:rsid w:val="00F66396"/>
    <w:rsid w:val="00F76505"/>
    <w:rsid w:val="00FE3024"/>
    <w:rsid w:val="67B48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EE92"/>
  <w15:chartTrackingRefBased/>
  <w15:docId w15:val="{1755292D-CDA4-441A-8791-EFFA555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16A4"/>
  </w:style>
  <w:style w:type="paragraph" w:styleId="Heading1">
    <w:name w:val="heading 1"/>
    <w:basedOn w:val="Normal"/>
    <w:next w:val="Normal"/>
    <w:link w:val="Heading1Char"/>
    <w:uiPriority w:val="9"/>
    <w:qFormat/>
    <w:rsid w:val="006C16A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16A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76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5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3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0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4028"/>
  </w:style>
  <w:style w:type="paragraph" w:styleId="Footer">
    <w:name w:val="footer"/>
    <w:basedOn w:val="Normal"/>
    <w:link w:val="FooterChar"/>
    <w:uiPriority w:val="99"/>
    <w:unhideWhenUsed/>
    <w:rsid w:val="000240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runa.p@energylivenews.com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8159757A2EA4CB1CBD9B0272E9EED" ma:contentTypeVersion="18" ma:contentTypeDescription="Create a new document." ma:contentTypeScope="" ma:versionID="a4cf8c00431ec633c8efa7476376780c">
  <xsd:schema xmlns:xsd="http://www.w3.org/2001/XMLSchema" xmlns:xs="http://www.w3.org/2001/XMLSchema" xmlns:p="http://schemas.microsoft.com/office/2006/metadata/properties" xmlns:ns2="7d535136-cf68-4f99-97a9-2dea50007f34" xmlns:ns3="a3e3cb13-6e1c-4ab0-a7b0-31a19ca63cfc" targetNamespace="http://schemas.microsoft.com/office/2006/metadata/properties" ma:root="true" ma:fieldsID="b7ecf55065eb166692c54a763822d134" ns2:_="" ns3:_="">
    <xsd:import namespace="7d535136-cf68-4f99-97a9-2dea50007f34"/>
    <xsd:import namespace="a3e3cb13-6e1c-4ab0-a7b0-31a19ca6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5136-cf68-4f99-97a9-2dea50007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5a738e-325b-473d-82ed-ae685205f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cb13-6e1c-4ab0-a7b0-31a19ca6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0f5b3-5d09-424a-ae6a-3f9c028e43a8}" ma:internalName="TaxCatchAll" ma:showField="CatchAllData" ma:web="a3e3cb13-6e1c-4ab0-a7b0-31a19ca6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35136-cf68-4f99-97a9-2dea50007f34">
      <Terms xmlns="http://schemas.microsoft.com/office/infopath/2007/PartnerControls"/>
    </lcf76f155ced4ddcb4097134ff3c332f>
    <TaxCatchAll xmlns="a3e3cb13-6e1c-4ab0-a7b0-31a19ca63cfc" xsi:nil="true"/>
  </documentManagement>
</p:properties>
</file>

<file path=customXml/itemProps1.xml><?xml version="1.0" encoding="utf-8"?>
<ds:datastoreItem xmlns:ds="http://schemas.openxmlformats.org/officeDocument/2006/customXml" ds:itemID="{30A3D7D9-406C-4A86-80FD-BD0FDE1FF9EB}"/>
</file>

<file path=customXml/itemProps2.xml><?xml version="1.0" encoding="utf-8"?>
<ds:datastoreItem xmlns:ds="http://schemas.openxmlformats.org/officeDocument/2006/customXml" ds:itemID="{2B400788-F433-4AA3-8C95-AC91DEED6EC0}"/>
</file>

<file path=customXml/itemProps3.xml><?xml version="1.0" encoding="utf-8"?>
<ds:datastoreItem xmlns:ds="http://schemas.openxmlformats.org/officeDocument/2006/customXml" ds:itemID="{D0BA3D6A-37E6-40B7-A18E-7BA0A6921D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Curran</dc:creator>
  <cp:keywords/>
  <dc:description/>
  <cp:lastModifiedBy>Bruna Pinhoni</cp:lastModifiedBy>
  <cp:revision>3</cp:revision>
  <dcterms:created xsi:type="dcterms:W3CDTF">2026-05-19T09:40:00Z</dcterms:created>
  <dcterms:modified xsi:type="dcterms:W3CDTF">2026-05-19T12:18:07Z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0x010100D608159757A2EA4CB1CBD9B0272E9EED</vt:lpwstr>
  </property>
  <property fmtid="{D5CDD505-2E9C-101B-9397-08002B2CF9AE}" pid="3" name="MediaServiceImageTags">
    <vt:lpwstr/>
  </property>
</Properties>
</file>