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E89FF" w14:textId="77777777" w:rsidR="00367D9C" w:rsidRDefault="00367D9C" w:rsidP="006D747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</w:pPr>
    </w:p>
    <w:p w14:paraId="42B3AC09" w14:textId="1010A802" w:rsidR="00506DEA" w:rsidRPr="00506DEA" w:rsidRDefault="005B1787" w:rsidP="00367D9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Net Zero Leaders</w:t>
      </w:r>
    </w:p>
    <w:p w14:paraId="2ED4CC80" w14:textId="6A0A1E01" w:rsidR="00092996" w:rsidRDefault="00694B69" w:rsidP="00506DEA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297976E7" wp14:editId="7A44AAC9">
            <wp:simplePos x="0" y="0"/>
            <wp:positionH relativeFrom="column">
              <wp:posOffset>2377385</wp:posOffset>
            </wp:positionH>
            <wp:positionV relativeFrom="paragraph">
              <wp:posOffset>93980</wp:posOffset>
            </wp:positionV>
            <wp:extent cx="2162755" cy="923233"/>
            <wp:effectExtent l="0" t="0" r="0" b="0"/>
            <wp:wrapNone/>
            <wp:docPr id="379614468" name="Picture 1" descr="A black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14468" name="Picture 1" descr="A black background with blue 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755" cy="923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F7A86" w14:textId="23590AD4" w:rsidR="00E40BE7" w:rsidRDefault="00E40BE7" w:rsidP="00506DEA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2D6E12E0" w14:textId="0F10C7AA" w:rsidR="00506DEA" w:rsidRPr="00506DEA" w:rsidRDefault="00040898" w:rsidP="00040898">
      <w:pPr>
        <w:shd w:val="clear" w:color="auto" w:fill="FFFFFF"/>
        <w:spacing w:after="240" w:line="240" w:lineRule="auto"/>
        <w:ind w:left="1440" w:firstLine="720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          </w:t>
      </w:r>
      <w:r w:rsidR="00CD6A09">
        <w:rPr>
          <w:rFonts w:ascii="Arial" w:eastAsia="Times New Roman" w:hAnsi="Arial" w:cs="Arial"/>
          <w:bCs/>
          <w:sz w:val="20"/>
          <w:szCs w:val="20"/>
          <w:lang w:eastAsia="en-GB"/>
        </w:rPr>
        <w:t>Partnered</w:t>
      </w:r>
      <w:r w:rsidR="00506DEA" w:rsidRPr="00506DEA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by </w:t>
      </w:r>
    </w:p>
    <w:p w14:paraId="72F48B5A" w14:textId="4C44E7AF" w:rsidR="005B1787" w:rsidRDefault="00843E51" w:rsidP="00506DE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No longer a buzzword phrase, Net Zero is here to stay and the way forward for all businesses. How are you helping your customers </w:t>
      </w:r>
      <w:r w:rsidR="005B178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to be a better business which helps us get a better planet?</w:t>
      </w:r>
      <w:r w:rsidR="00BA00F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5B178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We are looking for those companies partnering with customers on their journey to Net Zero – how have you helped to reduce carbon, use less energy, save water, reduce waste and pollution?</w:t>
      </w:r>
    </w:p>
    <w:p w14:paraId="3A54280A" w14:textId="60E0C3D6" w:rsidR="00E15F7D" w:rsidRDefault="00E15F7D" w:rsidP="00E15F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take no more than 750 words to explore what you have done around Net Zero in the last 12 months. Judges will be looking for </w:t>
      </w:r>
    </w:p>
    <w:p w14:paraId="23F79560" w14:textId="5ACD3E16" w:rsidR="00E40BE7" w:rsidRDefault="00E40BE7" w:rsidP="00BA00F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does Net Zero mean to you and your customers?</w:t>
      </w:r>
    </w:p>
    <w:p w14:paraId="52835A88" w14:textId="1F0528B6" w:rsidR="00E15F7D" w:rsidRDefault="00E15F7D" w:rsidP="00BA00F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</w:t>
      </w:r>
      <w:r w:rsidR="00BA00F8">
        <w:rPr>
          <w:rFonts w:ascii="Arial" w:hAnsi="Arial" w:cs="Arial"/>
          <w:sz w:val="20"/>
          <w:szCs w:val="20"/>
        </w:rPr>
        <w:t xml:space="preserve"> Net Zero</w:t>
      </w:r>
      <w:r>
        <w:rPr>
          <w:rFonts w:ascii="Arial" w:hAnsi="Arial" w:cs="Arial"/>
          <w:sz w:val="20"/>
          <w:szCs w:val="20"/>
        </w:rPr>
        <w:t xml:space="preserve"> </w:t>
      </w:r>
      <w:r w:rsidR="00BA00F8">
        <w:rPr>
          <w:rFonts w:ascii="Arial" w:hAnsi="Arial" w:cs="Arial"/>
          <w:sz w:val="20"/>
          <w:szCs w:val="20"/>
        </w:rPr>
        <w:t>solutions have you implemented for you and your customers?</w:t>
      </w:r>
    </w:p>
    <w:p w14:paraId="5FC6CDC3" w14:textId="5F6E30B9" w:rsidR="00BA00F8" w:rsidRPr="00BA00F8" w:rsidRDefault="00BA00F8" w:rsidP="00BA00F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have </w:t>
      </w:r>
      <w:r w:rsidR="00E40BE7">
        <w:rPr>
          <w:rFonts w:ascii="Arial" w:hAnsi="Arial" w:cs="Arial"/>
          <w:sz w:val="20"/>
          <w:szCs w:val="20"/>
        </w:rPr>
        <w:t xml:space="preserve">you and </w:t>
      </w:r>
      <w:r>
        <w:rPr>
          <w:rFonts w:ascii="Arial" w:hAnsi="Arial" w:cs="Arial"/>
          <w:sz w:val="20"/>
          <w:szCs w:val="20"/>
        </w:rPr>
        <w:t>your customers benefitted from these solutions?</w:t>
      </w:r>
    </w:p>
    <w:p w14:paraId="6B557FC5" w14:textId="7798F2A0" w:rsidR="00BA00F8" w:rsidRDefault="00BA00F8" w:rsidP="00E15F7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are you ensuring that your Net Zero solutions are equitable for all your customers, large and small?</w:t>
      </w:r>
    </w:p>
    <w:p w14:paraId="430CDD2C" w14:textId="3EAE8855" w:rsidR="00772FBB" w:rsidRDefault="00772FBB" w:rsidP="00E15F7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are you navigating the fast changing policy landscape around Net Zero?</w:t>
      </w:r>
    </w:p>
    <w:p w14:paraId="0FA280CE" w14:textId="68341DEC" w:rsidR="00E15F7D" w:rsidRDefault="00E15F7D" w:rsidP="00E15F7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97E63F5" w14:textId="77777777" w:rsidR="00E15F7D" w:rsidRPr="00BF26FA" w:rsidRDefault="00E15F7D" w:rsidP="00E15F7D">
      <w:pPr>
        <w:rPr>
          <w:rFonts w:ascii="Arial" w:hAnsi="Arial" w:cs="Arial"/>
          <w:sz w:val="20"/>
          <w:szCs w:val="20"/>
        </w:rPr>
      </w:pPr>
      <w:r w:rsidRPr="00BF26FA">
        <w:rPr>
          <w:rFonts w:ascii="Arial" w:hAnsi="Arial" w:cs="Arial"/>
          <w:sz w:val="20"/>
          <w:szCs w:val="20"/>
        </w:rPr>
        <w:t>Please note that numbers, stats and customer examples make a difference!</w:t>
      </w:r>
    </w:p>
    <w:p w14:paraId="20CD5AE3" w14:textId="64452238" w:rsidR="00E15F7D" w:rsidRPr="00BF26FA" w:rsidRDefault="00E15F7D" w:rsidP="00E15F7D">
      <w:pPr>
        <w:spacing w:after="300" w:line="315" w:lineRule="atLeast"/>
        <w:rPr>
          <w:rFonts w:ascii="Arial" w:eastAsia="Times New Roman" w:hAnsi="Arial" w:cs="Arial"/>
          <w:bCs/>
          <w:color w:val="000000" w:themeColor="text1"/>
          <w:sz w:val="20"/>
          <w:szCs w:val="20"/>
          <w:lang w:val="en-US" w:eastAsia="en-GB"/>
        </w:rPr>
      </w:pPr>
      <w:r w:rsidRPr="00BF26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send your answer in a Word document to Bruna Pinhoni at </w:t>
      </w:r>
      <w:hyperlink r:id="rId8" w:history="1">
        <w:r w:rsidR="00082B1B" w:rsidRPr="007A556A">
          <w:rPr>
            <w:rStyle w:val="Hyperlink"/>
            <w:rFonts w:ascii="Arial" w:hAnsi="Arial" w:cs="Arial"/>
            <w:sz w:val="20"/>
            <w:szCs w:val="20"/>
          </w:rPr>
          <w:t>Bruna.p@energylivenews.com</w:t>
        </w:r>
      </w:hyperlink>
      <w:r w:rsidR="00227023">
        <w:rPr>
          <w:rFonts w:ascii="Arial" w:hAnsi="Arial" w:cs="Arial"/>
          <w:sz w:val="20"/>
          <w:szCs w:val="20"/>
        </w:rPr>
        <w:t>.</w:t>
      </w:r>
    </w:p>
    <w:p w14:paraId="020F07C7" w14:textId="77777777" w:rsidR="00B15D56" w:rsidRPr="008A7F55" w:rsidRDefault="00B15D56" w:rsidP="00B15D56">
      <w:pPr>
        <w:spacing w:after="300" w:line="315" w:lineRule="atLeast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A7F55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All entries must adhere to the following guidelines:</w:t>
      </w:r>
    </w:p>
    <w:p w14:paraId="15A9FCB1" w14:textId="77777777" w:rsidR="00B15D56" w:rsidRDefault="00B15D56" w:rsidP="00B15D56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Entries need to be in by 5 p.m. September 23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rd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</w:t>
      </w:r>
    </w:p>
    <w:p w14:paraId="354FC9E7" w14:textId="77777777" w:rsidR="00B15D56" w:rsidRDefault="00B15D56" w:rsidP="00B15D56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There is a minimum score requirement to be shortlisted on all awards.</w:t>
      </w:r>
    </w:p>
    <w:p w14:paraId="510164DB" w14:textId="77777777" w:rsidR="00B15D56" w:rsidRDefault="00B15D56" w:rsidP="00B15D56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 top ten scoring consultancies above the minimum score requirement will make up the shortlist for an award. The shortlists will be announced week commencing October 28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th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 </w:t>
      </w:r>
    </w:p>
    <w:p w14:paraId="3D86F967" w14:textId="77777777" w:rsidR="00B15D56" w:rsidRDefault="00B15D56" w:rsidP="00B15D56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Please note the word limits on all entries. Any entries over the limit will be truncated.</w:t>
      </w:r>
    </w:p>
    <w:p w14:paraId="7E1AC812" w14:textId="77777777" w:rsidR="00B15D56" w:rsidRDefault="00B15D56" w:rsidP="00B15D56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You may use up to 3 pictures or web links in your entries.</w:t>
      </w:r>
    </w:p>
    <w:p w14:paraId="647A4AB4" w14:textId="77777777" w:rsidR="00B15D56" w:rsidRDefault="00B15D56" w:rsidP="00B15D56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Judges’ decisions are final and binding; and no discussions or correspondence will be entered into relating to any of their decisions.</w:t>
      </w:r>
    </w:p>
    <w:p w14:paraId="4290D872" w14:textId="77777777" w:rsidR="00B15D56" w:rsidRDefault="00B15D56" w:rsidP="00B15D56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ELN may contact industry players and bodies to ensure the validity of the TPI's claims.</w:t>
      </w:r>
    </w:p>
    <w:p w14:paraId="49CC6D52" w14:textId="77777777" w:rsidR="00B15D56" w:rsidRPr="00C447C0" w:rsidRDefault="00B15D56" w:rsidP="00B15D56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If you are shortlisted for one or a number of awards, you will receive two free tickets for the TELCA Awards Ceremony. Additional tickets are £400 ex VAT each.</w:t>
      </w:r>
    </w:p>
    <w:p w14:paraId="757D5B28" w14:textId="77777777" w:rsidR="007E724F" w:rsidRPr="00506DEA" w:rsidRDefault="007E724F">
      <w:pPr>
        <w:rPr>
          <w:sz w:val="20"/>
          <w:szCs w:val="20"/>
        </w:rPr>
      </w:pPr>
    </w:p>
    <w:sectPr w:rsidR="007E724F" w:rsidRPr="00506DE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669D5" w14:textId="77777777" w:rsidR="00FB5019" w:rsidRDefault="00FB5019" w:rsidP="00E15F7D">
      <w:pPr>
        <w:spacing w:after="0" w:line="240" w:lineRule="auto"/>
      </w:pPr>
      <w:r>
        <w:separator/>
      </w:r>
    </w:p>
  </w:endnote>
  <w:endnote w:type="continuationSeparator" w:id="0">
    <w:p w14:paraId="2E2F2A91" w14:textId="77777777" w:rsidR="00FB5019" w:rsidRDefault="00FB5019" w:rsidP="00E1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DF16" w14:textId="77777777" w:rsidR="00E15F7D" w:rsidRPr="00636A0C" w:rsidRDefault="00E15F7D" w:rsidP="00E15F7D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Energy Live News Limited is a company registered in England &amp; Wales. </w:t>
    </w:r>
  </w:p>
  <w:p w14:paraId="640D3498" w14:textId="77777777" w:rsidR="00E15F7D" w:rsidRPr="00636A0C" w:rsidRDefault="00E15F7D" w:rsidP="00E15F7D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>Registered number: 07209102. VAT Number: 988 8336 42.</w:t>
    </w:r>
  </w:p>
  <w:p w14:paraId="7640A999" w14:textId="6B67EE66" w:rsidR="00E15F7D" w:rsidRPr="00E15F7D" w:rsidRDefault="00E15F7D" w:rsidP="00E15F7D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Registered Address: </w:t>
    </w:r>
    <w:r w:rsidRPr="0060401A">
      <w:rPr>
        <w:rFonts w:ascii="Arial" w:hAnsi="Arial" w:cs="Arial"/>
        <w:sz w:val="16"/>
        <w:szCs w:val="16"/>
      </w:rPr>
      <w:t>7 Castle Street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Tonbridge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Kent TN9 1BH</w:t>
    </w:r>
    <w:r w:rsidRPr="00636A0C">
      <w:rPr>
        <w:rFonts w:ascii="Arial" w:hAnsi="Arial" w:cs="Arial"/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4D12E" w14:textId="77777777" w:rsidR="00FB5019" w:rsidRDefault="00FB5019" w:rsidP="00E15F7D">
      <w:pPr>
        <w:spacing w:after="0" w:line="240" w:lineRule="auto"/>
      </w:pPr>
      <w:r>
        <w:separator/>
      </w:r>
    </w:p>
  </w:footnote>
  <w:footnote w:type="continuationSeparator" w:id="0">
    <w:p w14:paraId="5159DCF6" w14:textId="77777777" w:rsidR="00FB5019" w:rsidRDefault="00FB5019" w:rsidP="00E1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1DE8" w14:textId="41486C21" w:rsidR="00E15F7D" w:rsidRDefault="00E15F7D" w:rsidP="00367D9C">
    <w:pPr>
      <w:pStyle w:val="Header"/>
      <w:jc w:val="center"/>
    </w:pPr>
    <w:r w:rsidRPr="00D00298">
      <w:rPr>
        <w:noProof/>
      </w:rPr>
      <w:drawing>
        <wp:inline distT="0" distB="0" distL="0" distR="0" wp14:anchorId="12690E5A" wp14:editId="635841E6">
          <wp:extent cx="1971675" cy="857250"/>
          <wp:effectExtent l="0" t="0" r="9525" b="0"/>
          <wp:docPr id="1" name="Picture 1" descr="A red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424F8"/>
    <w:multiLevelType w:val="hybridMultilevel"/>
    <w:tmpl w:val="F5905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754B"/>
    <w:multiLevelType w:val="hybridMultilevel"/>
    <w:tmpl w:val="251E5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5E47"/>
    <w:multiLevelType w:val="multilevel"/>
    <w:tmpl w:val="4A74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A72DC"/>
    <w:multiLevelType w:val="multilevel"/>
    <w:tmpl w:val="682E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92EF9"/>
    <w:multiLevelType w:val="multilevel"/>
    <w:tmpl w:val="ABC0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10ECC"/>
    <w:multiLevelType w:val="hybridMultilevel"/>
    <w:tmpl w:val="1314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456925">
    <w:abstractNumId w:val="2"/>
  </w:num>
  <w:num w:numId="2" w16cid:durableId="1455489349">
    <w:abstractNumId w:val="4"/>
  </w:num>
  <w:num w:numId="3" w16cid:durableId="226770307">
    <w:abstractNumId w:val="0"/>
  </w:num>
  <w:num w:numId="4" w16cid:durableId="1673991256">
    <w:abstractNumId w:val="1"/>
  </w:num>
  <w:num w:numId="5" w16cid:durableId="448478939">
    <w:abstractNumId w:val="5"/>
  </w:num>
  <w:num w:numId="6" w16cid:durableId="1075396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EA"/>
    <w:rsid w:val="00035367"/>
    <w:rsid w:val="00040898"/>
    <w:rsid w:val="00071B9A"/>
    <w:rsid w:val="00082B1B"/>
    <w:rsid w:val="00092996"/>
    <w:rsid w:val="00133929"/>
    <w:rsid w:val="00227023"/>
    <w:rsid w:val="002412E0"/>
    <w:rsid w:val="00287333"/>
    <w:rsid w:val="002B7061"/>
    <w:rsid w:val="00357B80"/>
    <w:rsid w:val="00367D9C"/>
    <w:rsid w:val="003B4023"/>
    <w:rsid w:val="0042498D"/>
    <w:rsid w:val="00506DEA"/>
    <w:rsid w:val="00584ADB"/>
    <w:rsid w:val="005B1787"/>
    <w:rsid w:val="006370B7"/>
    <w:rsid w:val="00681278"/>
    <w:rsid w:val="00694B69"/>
    <w:rsid w:val="006D747C"/>
    <w:rsid w:val="00772FBB"/>
    <w:rsid w:val="007A7335"/>
    <w:rsid w:val="007E724F"/>
    <w:rsid w:val="00843E51"/>
    <w:rsid w:val="009E57C4"/>
    <w:rsid w:val="00B15D56"/>
    <w:rsid w:val="00B46EC8"/>
    <w:rsid w:val="00BA00F8"/>
    <w:rsid w:val="00BD7103"/>
    <w:rsid w:val="00BE60F7"/>
    <w:rsid w:val="00C03AA5"/>
    <w:rsid w:val="00C64E59"/>
    <w:rsid w:val="00CD6A09"/>
    <w:rsid w:val="00D95784"/>
    <w:rsid w:val="00E15F7D"/>
    <w:rsid w:val="00E40BE7"/>
    <w:rsid w:val="00F66396"/>
    <w:rsid w:val="00FB5019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D614"/>
  <w15:chartTrackingRefBased/>
  <w15:docId w15:val="{288608AE-15AC-46A7-9CDC-3E608E44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06DEA"/>
    <w:rPr>
      <w:b/>
      <w:bCs/>
    </w:rPr>
  </w:style>
  <w:style w:type="character" w:styleId="Hyperlink">
    <w:name w:val="Hyperlink"/>
    <w:basedOn w:val="DefaultParagraphFont"/>
    <w:uiPriority w:val="99"/>
    <w:unhideWhenUsed/>
    <w:rsid w:val="00506D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D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1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7D"/>
  </w:style>
  <w:style w:type="paragraph" w:styleId="Footer">
    <w:name w:val="footer"/>
    <w:basedOn w:val="Normal"/>
    <w:link w:val="FooterChar"/>
    <w:uiPriority w:val="99"/>
    <w:unhideWhenUsed/>
    <w:rsid w:val="00E15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.p@energylivenew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Curran</dc:creator>
  <cp:keywords/>
  <dc:description/>
  <cp:lastModifiedBy>Geoff Curran</cp:lastModifiedBy>
  <cp:revision>17</cp:revision>
  <dcterms:created xsi:type="dcterms:W3CDTF">2022-07-04T12:58:00Z</dcterms:created>
  <dcterms:modified xsi:type="dcterms:W3CDTF">2024-06-18T13:28:00Z</dcterms:modified>
</cp:coreProperties>
</file>