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61DD0" w14:textId="736C6FF0" w:rsidR="00635957" w:rsidRPr="003C4C94" w:rsidRDefault="001D5FCF" w:rsidP="00E65B86">
      <w:pPr>
        <w:pStyle w:val="Heading1"/>
        <w:jc w:val="center"/>
        <w:rPr>
          <w:rFonts w:ascii="Arial" w:eastAsia="Times New Roman" w:hAnsi="Arial" w:cs="Arial"/>
          <w:b/>
          <w:color w:val="000000" w:themeColor="text1"/>
          <w:u w:val="single"/>
          <w:lang w:val="en-US" w:eastAsia="en-GB"/>
        </w:rPr>
      </w:pPr>
      <w:r>
        <w:rPr>
          <w:rFonts w:ascii="Arial" w:eastAsia="Times New Roman" w:hAnsi="Arial" w:cs="Arial"/>
          <w:noProof/>
          <w:color w:val="000000" w:themeColor="text1"/>
          <w:sz w:val="20"/>
          <w:szCs w:val="20"/>
          <w:lang w:val="en-US" w:eastAsia="en-GB"/>
        </w:rPr>
        <w:drawing>
          <wp:anchor distT="0" distB="0" distL="114300" distR="114300" simplePos="0" relativeHeight="251658240" behindDoc="0" locked="0" layoutInCell="1" allowOverlap="1" wp14:anchorId="53ED293D" wp14:editId="69299BEB">
            <wp:simplePos x="0" y="0"/>
            <wp:positionH relativeFrom="column">
              <wp:posOffset>2519155</wp:posOffset>
            </wp:positionH>
            <wp:positionV relativeFrom="paragraph">
              <wp:posOffset>320040</wp:posOffset>
            </wp:positionV>
            <wp:extent cx="1749287" cy="1093304"/>
            <wp:effectExtent l="0" t="0" r="3810" b="0"/>
            <wp:wrapNone/>
            <wp:docPr id="799819631" name="Picture 2" descr="A picture containing hot air balloon,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19631" name="Picture 2" descr="A picture containing hot air balloon, text, graphics,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9287" cy="1093304"/>
                    </a:xfrm>
                    <a:prstGeom prst="rect">
                      <a:avLst/>
                    </a:prstGeom>
                  </pic:spPr>
                </pic:pic>
              </a:graphicData>
            </a:graphic>
            <wp14:sizeRelH relativeFrom="margin">
              <wp14:pctWidth>0</wp14:pctWidth>
            </wp14:sizeRelH>
            <wp14:sizeRelV relativeFrom="margin">
              <wp14:pctHeight>0</wp14:pctHeight>
            </wp14:sizeRelV>
          </wp:anchor>
        </w:drawing>
      </w:r>
      <w:r w:rsidR="00635957" w:rsidRPr="003C4C94">
        <w:rPr>
          <w:rFonts w:ascii="Arial" w:eastAsia="Times New Roman" w:hAnsi="Arial" w:cs="Arial"/>
          <w:b/>
          <w:color w:val="000000" w:themeColor="text1"/>
          <w:u w:val="single"/>
          <w:lang w:val="en-US" w:eastAsia="en-GB"/>
        </w:rPr>
        <w:t>Consultancy of the Year</w:t>
      </w:r>
      <w:r w:rsidR="00E65B86">
        <w:rPr>
          <w:rFonts w:ascii="Arial" w:eastAsia="Times New Roman" w:hAnsi="Arial" w:cs="Arial"/>
          <w:b/>
          <w:color w:val="000000" w:themeColor="text1"/>
          <w:u w:val="single"/>
          <w:lang w:val="en-US" w:eastAsia="en-GB"/>
        </w:rPr>
        <w:t xml:space="preserve"> – Large Customers</w:t>
      </w:r>
    </w:p>
    <w:p w14:paraId="5933E9B3" w14:textId="2F33DB2F" w:rsidR="007432C6" w:rsidRDefault="007432C6" w:rsidP="007432C6">
      <w:pPr>
        <w:spacing w:after="300" w:line="315" w:lineRule="atLeast"/>
      </w:pPr>
    </w:p>
    <w:p w14:paraId="106F9CC3" w14:textId="3E3748A9" w:rsidR="007432C6" w:rsidRPr="008A7F55" w:rsidRDefault="001D5FCF" w:rsidP="001D5FCF">
      <w:pPr>
        <w:spacing w:after="300" w:line="315" w:lineRule="atLeast"/>
        <w:ind w:left="1440" w:firstLine="720"/>
        <w:rPr>
          <w:rFonts w:ascii="Arial" w:eastAsia="Times New Roman" w:hAnsi="Arial" w:cs="Arial"/>
          <w:color w:val="000000" w:themeColor="text1"/>
          <w:sz w:val="20"/>
          <w:szCs w:val="20"/>
          <w:lang w:val="en-US" w:eastAsia="en-GB"/>
        </w:rPr>
      </w:pPr>
      <w:r>
        <w:t xml:space="preserve">         </w:t>
      </w:r>
      <w:hyperlink r:id="rId6" w:history="1">
        <w:r w:rsidR="00A1040B">
          <w:rPr>
            <w:rFonts w:ascii="Arial" w:eastAsia="Times New Roman" w:hAnsi="Arial" w:cs="Arial"/>
            <w:color w:val="000000" w:themeColor="text1"/>
            <w:sz w:val="20"/>
            <w:szCs w:val="20"/>
            <w:lang w:val="en-US" w:eastAsia="en-GB"/>
          </w:rPr>
          <w:t>Partnered</w:t>
        </w:r>
        <w:r w:rsidR="007432C6" w:rsidRPr="008A7F55">
          <w:rPr>
            <w:rFonts w:ascii="Arial" w:eastAsia="Times New Roman" w:hAnsi="Arial" w:cs="Arial"/>
            <w:color w:val="000000" w:themeColor="text1"/>
            <w:sz w:val="20"/>
            <w:szCs w:val="20"/>
            <w:lang w:val="en-US" w:eastAsia="en-GB"/>
          </w:rPr>
          <w:t xml:space="preserve"> by </w:t>
        </w:r>
      </w:hyperlink>
    </w:p>
    <w:p w14:paraId="69E17E0E" w14:textId="0EED1AB6" w:rsidR="00635957" w:rsidRPr="003C4C94" w:rsidRDefault="003C4C94" w:rsidP="00635957">
      <w:pPr>
        <w:spacing w:after="300" w:line="315" w:lineRule="atLeast"/>
        <w:rPr>
          <w:rFonts w:ascii="Arial" w:eastAsia="Times New Roman" w:hAnsi="Arial" w:cs="Arial"/>
          <w:b/>
          <w:bCs/>
          <w:color w:val="000000" w:themeColor="text1"/>
          <w:sz w:val="20"/>
          <w:szCs w:val="20"/>
          <w:lang w:val="en-US" w:eastAsia="en-GB"/>
        </w:rPr>
      </w:pPr>
      <w:r>
        <w:rPr>
          <w:rFonts w:ascii="Arial" w:eastAsia="Times New Roman" w:hAnsi="Arial" w:cs="Arial"/>
          <w:b/>
          <w:bCs/>
          <w:color w:val="000000" w:themeColor="text1"/>
          <w:sz w:val="20"/>
          <w:szCs w:val="20"/>
          <w:lang w:val="en-US" w:eastAsia="en-GB"/>
        </w:rPr>
        <w:t>For 20</w:t>
      </w:r>
      <w:r w:rsidR="009A105F">
        <w:rPr>
          <w:rFonts w:ascii="Arial" w:eastAsia="Times New Roman" w:hAnsi="Arial" w:cs="Arial"/>
          <w:b/>
          <w:bCs/>
          <w:color w:val="000000" w:themeColor="text1"/>
          <w:sz w:val="20"/>
          <w:szCs w:val="20"/>
          <w:lang w:val="en-US" w:eastAsia="en-GB"/>
        </w:rPr>
        <w:t>2</w:t>
      </w:r>
      <w:r w:rsidR="00971819">
        <w:rPr>
          <w:rFonts w:ascii="Arial" w:eastAsia="Times New Roman" w:hAnsi="Arial" w:cs="Arial"/>
          <w:b/>
          <w:bCs/>
          <w:color w:val="000000" w:themeColor="text1"/>
          <w:sz w:val="20"/>
          <w:szCs w:val="20"/>
          <w:lang w:val="en-US" w:eastAsia="en-GB"/>
        </w:rPr>
        <w:t>4</w:t>
      </w:r>
      <w:r>
        <w:rPr>
          <w:rFonts w:ascii="Arial" w:eastAsia="Times New Roman" w:hAnsi="Arial" w:cs="Arial"/>
          <w:b/>
          <w:bCs/>
          <w:color w:val="000000" w:themeColor="text1"/>
          <w:sz w:val="20"/>
          <w:szCs w:val="20"/>
          <w:lang w:val="en-US" w:eastAsia="en-GB"/>
        </w:rPr>
        <w:t xml:space="preserve">, Consultancy of the Year </w:t>
      </w:r>
      <w:r w:rsidR="00635957" w:rsidRPr="003C4C94">
        <w:rPr>
          <w:rFonts w:ascii="Arial" w:eastAsia="Times New Roman" w:hAnsi="Arial" w:cs="Arial"/>
          <w:b/>
          <w:bCs/>
          <w:color w:val="000000" w:themeColor="text1"/>
          <w:sz w:val="20"/>
          <w:szCs w:val="20"/>
          <w:lang w:val="en-US" w:eastAsia="en-GB"/>
        </w:rPr>
        <w:t>is the accolade for any broker or consultant excelling at looking after its customers</w:t>
      </w:r>
      <w:r>
        <w:rPr>
          <w:rFonts w:ascii="Arial" w:eastAsia="Times New Roman" w:hAnsi="Arial" w:cs="Arial"/>
          <w:b/>
          <w:bCs/>
          <w:color w:val="000000" w:themeColor="text1"/>
          <w:sz w:val="20"/>
          <w:szCs w:val="20"/>
          <w:lang w:val="en-US" w:eastAsia="en-GB"/>
        </w:rPr>
        <w:t>, staff and supply chain.</w:t>
      </w:r>
    </w:p>
    <w:p w14:paraId="7AFAFCA7" w14:textId="5826A978" w:rsidR="00E6177B" w:rsidRDefault="00635957" w:rsidP="00635957">
      <w:pPr>
        <w:spacing w:after="300" w:line="315" w:lineRule="atLeast"/>
        <w:rPr>
          <w:rFonts w:ascii="Arial" w:eastAsia="Times New Roman" w:hAnsi="Arial" w:cs="Arial"/>
          <w:color w:val="000000" w:themeColor="text1"/>
          <w:sz w:val="20"/>
          <w:szCs w:val="20"/>
          <w:lang w:val="en-US" w:eastAsia="en-GB"/>
        </w:rPr>
      </w:pPr>
      <w:r w:rsidRPr="003C4C94">
        <w:rPr>
          <w:rFonts w:ascii="Arial" w:eastAsia="Times New Roman" w:hAnsi="Arial" w:cs="Arial"/>
          <w:color w:val="000000" w:themeColor="text1"/>
          <w:sz w:val="20"/>
          <w:szCs w:val="20"/>
          <w:lang w:val="en-US" w:eastAsia="en-GB"/>
        </w:rPr>
        <w:t xml:space="preserve">Open to all consultants </w:t>
      </w:r>
      <w:r w:rsidR="00E6177B">
        <w:rPr>
          <w:rFonts w:ascii="Arial" w:eastAsia="Times New Roman" w:hAnsi="Arial" w:cs="Arial"/>
          <w:color w:val="000000" w:themeColor="text1"/>
          <w:sz w:val="20"/>
          <w:szCs w:val="20"/>
          <w:lang w:val="en-US" w:eastAsia="en-GB"/>
        </w:rPr>
        <w:t>irrespective of your size</w:t>
      </w:r>
      <w:r w:rsidRPr="003C4C94">
        <w:rPr>
          <w:rFonts w:ascii="Arial" w:eastAsia="Times New Roman" w:hAnsi="Arial" w:cs="Arial"/>
          <w:color w:val="000000" w:themeColor="text1"/>
          <w:sz w:val="20"/>
          <w:szCs w:val="20"/>
          <w:lang w:val="en-US" w:eastAsia="en-GB"/>
        </w:rPr>
        <w:t xml:space="preserve">, you will be expected to show why you are the best of the best. </w:t>
      </w:r>
      <w:r w:rsidR="00E6177B" w:rsidRPr="003C4C94">
        <w:rPr>
          <w:rFonts w:ascii="Arial" w:eastAsia="Times New Roman" w:hAnsi="Arial" w:cs="Arial"/>
          <w:color w:val="000000" w:themeColor="text1"/>
          <w:sz w:val="20"/>
          <w:szCs w:val="20"/>
          <w:lang w:val="en-US" w:eastAsia="en-GB"/>
        </w:rPr>
        <w:t>This award won’t be judged on just turnover or size but in terms of</w:t>
      </w:r>
      <w:r w:rsidR="00E6177B">
        <w:rPr>
          <w:rFonts w:ascii="Arial" w:eastAsia="Times New Roman" w:hAnsi="Arial" w:cs="Arial"/>
          <w:color w:val="000000" w:themeColor="text1"/>
          <w:sz w:val="20"/>
          <w:szCs w:val="20"/>
          <w:lang w:val="en-US" w:eastAsia="en-GB"/>
        </w:rPr>
        <w:t xml:space="preserve"> what customers think, what suppliers think, how well you look after your staff, your achievements in the last 12 months, how you are helping clients reduce carbon emissions and what innovations you are planning and implementing.</w:t>
      </w:r>
    </w:p>
    <w:p w14:paraId="0AADD088" w14:textId="56F4C2CC" w:rsidR="00635957" w:rsidRDefault="00635957" w:rsidP="00635957">
      <w:pPr>
        <w:spacing w:after="300" w:line="315" w:lineRule="atLeast"/>
        <w:rPr>
          <w:rFonts w:ascii="Arial" w:eastAsia="Times New Roman" w:hAnsi="Arial" w:cs="Arial"/>
          <w:color w:val="000000" w:themeColor="text1"/>
          <w:sz w:val="20"/>
          <w:szCs w:val="20"/>
          <w:lang w:val="en-US" w:eastAsia="en-GB"/>
        </w:rPr>
      </w:pPr>
      <w:r w:rsidRPr="003C4C94">
        <w:rPr>
          <w:rFonts w:ascii="Arial" w:eastAsia="Times New Roman" w:hAnsi="Arial" w:cs="Arial"/>
          <w:color w:val="000000" w:themeColor="text1"/>
          <w:sz w:val="20"/>
          <w:szCs w:val="20"/>
          <w:lang w:val="en-US" w:eastAsia="en-GB"/>
        </w:rPr>
        <w:t>Whatever the size of your business or customer base you have an equal chance of winning this award.</w:t>
      </w:r>
    </w:p>
    <w:p w14:paraId="241772A3" w14:textId="77777777" w:rsidR="00971819" w:rsidRDefault="00971819" w:rsidP="00971819">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Please take no more than 1000 words to answer the following questions:</w:t>
      </w:r>
    </w:p>
    <w:p w14:paraId="3295A152" w14:textId="77777777" w:rsidR="00971819" w:rsidRDefault="00971819" w:rsidP="00971819">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ethical and equitable are you?</w:t>
      </w:r>
    </w:p>
    <w:p w14:paraId="315A92EB" w14:textId="77777777" w:rsidR="00971819" w:rsidRDefault="00971819" w:rsidP="00971819">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do you ensure your customers get the best possible service?</w:t>
      </w:r>
    </w:p>
    <w:p w14:paraId="7AC309D3" w14:textId="77777777" w:rsidR="00971819" w:rsidRDefault="00971819" w:rsidP="00971819">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What are you doing to help your customers on their Net Zero journey?</w:t>
      </w:r>
    </w:p>
    <w:p w14:paraId="275CD64B" w14:textId="77777777" w:rsidR="00971819" w:rsidRDefault="00971819" w:rsidP="00971819">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How do you look after your staff and ensure they do the best for your customers?</w:t>
      </w:r>
    </w:p>
    <w:p w14:paraId="2F95D1CA" w14:textId="77777777" w:rsidR="00971819" w:rsidRDefault="00971819" w:rsidP="00971819">
      <w:pPr>
        <w:pStyle w:val="ListParagraph"/>
        <w:numPr>
          <w:ilvl w:val="0"/>
          <w:numId w:val="7"/>
        </w:num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Why should you win this award?</w:t>
      </w:r>
    </w:p>
    <w:p w14:paraId="219E045B" w14:textId="4A217D07" w:rsidR="00971819" w:rsidRDefault="00971819" w:rsidP="00971819">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You must also supply a video of no more than 5 minutes (shot on a smartphone, recorded by teams/zoom, whatever!) which highlights why you should win this award. Be creative – think customer</w:t>
      </w:r>
      <w:r w:rsidR="00BD61D4">
        <w:rPr>
          <w:rFonts w:ascii="Arial" w:eastAsia="Times New Roman" w:hAnsi="Arial" w:cs="Arial"/>
          <w:color w:val="000000" w:themeColor="text1"/>
          <w:sz w:val="20"/>
          <w:szCs w:val="20"/>
          <w:lang w:val="en-US" w:eastAsia="en-GB"/>
        </w:rPr>
        <w:t xml:space="preserve"> testimonial</w:t>
      </w:r>
      <w:r>
        <w:rPr>
          <w:rFonts w:ascii="Arial" w:eastAsia="Times New Roman" w:hAnsi="Arial" w:cs="Arial"/>
          <w:color w:val="000000" w:themeColor="text1"/>
          <w:sz w:val="20"/>
          <w:szCs w:val="20"/>
          <w:lang w:val="en-US" w:eastAsia="en-GB"/>
        </w:rPr>
        <w:t>, staff</w:t>
      </w:r>
      <w:r w:rsidR="00BD61D4">
        <w:rPr>
          <w:rFonts w:ascii="Arial" w:eastAsia="Times New Roman" w:hAnsi="Arial" w:cs="Arial"/>
          <w:color w:val="000000" w:themeColor="text1"/>
          <w:sz w:val="20"/>
          <w:szCs w:val="20"/>
          <w:lang w:val="en-US" w:eastAsia="en-GB"/>
        </w:rPr>
        <w:t xml:space="preserve"> interviews</w:t>
      </w:r>
      <w:r>
        <w:rPr>
          <w:rFonts w:ascii="Arial" w:eastAsia="Times New Roman" w:hAnsi="Arial" w:cs="Arial"/>
          <w:color w:val="000000" w:themeColor="text1"/>
          <w:sz w:val="20"/>
          <w:szCs w:val="20"/>
          <w:lang w:val="en-US" w:eastAsia="en-GB"/>
        </w:rPr>
        <w:t>, CEO</w:t>
      </w:r>
      <w:r w:rsidR="00BD61D4">
        <w:rPr>
          <w:rFonts w:ascii="Arial" w:eastAsia="Times New Roman" w:hAnsi="Arial" w:cs="Arial"/>
          <w:color w:val="000000" w:themeColor="text1"/>
          <w:sz w:val="20"/>
          <w:szCs w:val="20"/>
          <w:lang w:val="en-US" w:eastAsia="en-GB"/>
        </w:rPr>
        <w:t xml:space="preserve"> video</w:t>
      </w:r>
      <w:r>
        <w:rPr>
          <w:rFonts w:ascii="Arial" w:eastAsia="Times New Roman" w:hAnsi="Arial" w:cs="Arial"/>
          <w:color w:val="000000" w:themeColor="text1"/>
          <w:sz w:val="20"/>
          <w:szCs w:val="20"/>
          <w:lang w:val="en-US" w:eastAsia="en-GB"/>
        </w:rPr>
        <w:t>, you name it!</w:t>
      </w:r>
    </w:p>
    <w:p w14:paraId="4619E5F5" w14:textId="77777777" w:rsidR="00971819" w:rsidRPr="00F27047" w:rsidRDefault="00971819" w:rsidP="00971819">
      <w:pPr>
        <w:spacing w:after="300" w:line="315" w:lineRule="atLeast"/>
        <w:rPr>
          <w:rFonts w:ascii="Arial" w:eastAsia="Times New Roman" w:hAnsi="Arial" w:cs="Arial"/>
          <w:color w:val="000000" w:themeColor="text1"/>
          <w:sz w:val="20"/>
          <w:szCs w:val="20"/>
          <w:lang w:val="en-US" w:eastAsia="en-GB"/>
        </w:rPr>
      </w:pPr>
      <w:r>
        <w:rPr>
          <w:rFonts w:ascii="Arial" w:eastAsia="Times New Roman" w:hAnsi="Arial" w:cs="Arial"/>
          <w:color w:val="000000" w:themeColor="text1"/>
          <w:sz w:val="20"/>
          <w:szCs w:val="20"/>
          <w:lang w:val="en-US" w:eastAsia="en-GB"/>
        </w:rPr>
        <w:t xml:space="preserve">The written part of the entry accounts for 70%, the video for 30%. </w:t>
      </w:r>
    </w:p>
    <w:p w14:paraId="7C8F898B" w14:textId="77777777" w:rsidR="00971819" w:rsidRPr="008A7F55" w:rsidRDefault="00971819" w:rsidP="00971819">
      <w:pPr>
        <w:spacing w:after="300" w:line="315" w:lineRule="atLeast"/>
        <w:rPr>
          <w:rFonts w:ascii="Arial" w:eastAsia="Times New Roman" w:hAnsi="Arial" w:cs="Arial"/>
          <w:color w:val="000000" w:themeColor="text1"/>
          <w:sz w:val="20"/>
          <w:szCs w:val="20"/>
          <w:lang w:val="en-US" w:eastAsia="en-GB"/>
        </w:rPr>
      </w:pPr>
      <w:r w:rsidRPr="008A7F55">
        <w:rPr>
          <w:rFonts w:ascii="Arial" w:eastAsia="Times New Roman" w:hAnsi="Arial" w:cs="Arial"/>
          <w:color w:val="000000" w:themeColor="text1"/>
          <w:sz w:val="20"/>
          <w:szCs w:val="20"/>
          <w:lang w:val="en-US" w:eastAsia="en-GB"/>
        </w:rPr>
        <w:t>All entries must adhere to the following guidelines:</w:t>
      </w:r>
    </w:p>
    <w:p w14:paraId="299C8133"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Entries need to be in by 5 p.m. September 23</w:t>
      </w:r>
      <w:r w:rsidRPr="00F821B7">
        <w:rPr>
          <w:rFonts w:ascii="Arial" w:hAnsi="Arial" w:cs="Arial"/>
          <w:color w:val="000000"/>
          <w:sz w:val="20"/>
          <w:szCs w:val="20"/>
          <w:vertAlign w:val="superscript"/>
          <w:lang w:val="en-US" w:eastAsia="en-GB"/>
        </w:rPr>
        <w:t>rd</w:t>
      </w:r>
      <w:r>
        <w:rPr>
          <w:rFonts w:ascii="Arial" w:hAnsi="Arial" w:cs="Arial"/>
          <w:color w:val="000000"/>
          <w:sz w:val="20"/>
          <w:szCs w:val="20"/>
          <w:lang w:val="en-US" w:eastAsia="en-GB"/>
        </w:rPr>
        <w:t xml:space="preserve">. </w:t>
      </w:r>
    </w:p>
    <w:p w14:paraId="741543FC"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There is a minimum score requirement to be shortlisted on all awards.</w:t>
      </w:r>
    </w:p>
    <w:p w14:paraId="6EDE1F2B"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The top ten scoring consultancies above the minimum score requirement will make up the shortlist for an award. The shortlists will be announced week commencing October 28</w:t>
      </w:r>
      <w:r w:rsidRPr="00F821B7">
        <w:rPr>
          <w:rFonts w:ascii="Arial" w:hAnsi="Arial" w:cs="Arial"/>
          <w:color w:val="000000"/>
          <w:sz w:val="20"/>
          <w:szCs w:val="20"/>
          <w:vertAlign w:val="superscript"/>
          <w:lang w:val="en-US" w:eastAsia="en-GB"/>
        </w:rPr>
        <w:t>th</w:t>
      </w:r>
      <w:r>
        <w:rPr>
          <w:rFonts w:ascii="Arial" w:hAnsi="Arial" w:cs="Arial"/>
          <w:color w:val="000000"/>
          <w:sz w:val="20"/>
          <w:szCs w:val="20"/>
          <w:lang w:val="en-US" w:eastAsia="en-GB"/>
        </w:rPr>
        <w:t xml:space="preserve">.  </w:t>
      </w:r>
    </w:p>
    <w:p w14:paraId="5A5EA1F1"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Please note the word limits on all entries. Any entries over the limit will be truncated.</w:t>
      </w:r>
    </w:p>
    <w:p w14:paraId="7B7774FC"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You may use up to 3 pictures or web links in your entries.</w:t>
      </w:r>
    </w:p>
    <w:p w14:paraId="30CFF0F7"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Judges’ decisions are final and binding; and no discussions or correspondence will be entered into relating to any of their decisions.</w:t>
      </w:r>
    </w:p>
    <w:p w14:paraId="345C12AA" w14:textId="77777777" w:rsidR="00971819"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eastAsia="en-GB"/>
        </w:rPr>
        <w:lastRenderedPageBreak/>
        <w:t>ELN may contact industry players and bodies to ensure the validity of the TPI's claims.</w:t>
      </w:r>
    </w:p>
    <w:p w14:paraId="4B44E2EB" w14:textId="77777777" w:rsidR="00971819" w:rsidRPr="00C447C0" w:rsidRDefault="00971819" w:rsidP="00971819">
      <w:pPr>
        <w:numPr>
          <w:ilvl w:val="0"/>
          <w:numId w:val="6"/>
        </w:numPr>
        <w:spacing w:before="100" w:beforeAutospacing="1" w:after="180" w:line="270" w:lineRule="atLeast"/>
        <w:ind w:left="450"/>
        <w:rPr>
          <w:rFonts w:ascii="Arial" w:hAnsi="Arial" w:cs="Arial"/>
          <w:color w:val="000000"/>
          <w:sz w:val="20"/>
          <w:szCs w:val="20"/>
          <w:lang w:val="en-US" w:eastAsia="en-GB"/>
        </w:rPr>
      </w:pPr>
      <w:r>
        <w:rPr>
          <w:rFonts w:ascii="Arial" w:hAnsi="Arial" w:cs="Arial"/>
          <w:color w:val="000000"/>
          <w:sz w:val="20"/>
          <w:szCs w:val="20"/>
          <w:lang w:val="en-US" w:eastAsia="en-GB"/>
        </w:rPr>
        <w:t>If you are shortlisted for one or a number of awards, you will receive two free tickets for the TELCA Awards Ceremony. Additional tickets are £400 ex VAT each.</w:t>
      </w:r>
    </w:p>
    <w:p w14:paraId="25189B9E" w14:textId="4F1F3DB8" w:rsidR="007E724F" w:rsidRPr="00C447C0" w:rsidRDefault="007E724F" w:rsidP="00971819">
      <w:pPr>
        <w:spacing w:after="300" w:line="315" w:lineRule="atLeast"/>
        <w:rPr>
          <w:rFonts w:ascii="Arial" w:hAnsi="Arial" w:cs="Arial"/>
          <w:color w:val="000000"/>
          <w:sz w:val="20"/>
          <w:szCs w:val="20"/>
          <w:lang w:val="en-US" w:eastAsia="en-GB"/>
        </w:rPr>
      </w:pPr>
    </w:p>
    <w:sectPr w:rsidR="007E724F" w:rsidRPr="00C447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728DE"/>
    <w:multiLevelType w:val="hybridMultilevel"/>
    <w:tmpl w:val="3294A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C5E47"/>
    <w:multiLevelType w:val="multilevel"/>
    <w:tmpl w:val="4A74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A72DC"/>
    <w:multiLevelType w:val="multilevel"/>
    <w:tmpl w:val="682E1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451B1F"/>
    <w:multiLevelType w:val="hybridMultilevel"/>
    <w:tmpl w:val="A43AD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35659B"/>
    <w:multiLevelType w:val="multilevel"/>
    <w:tmpl w:val="1F34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3E2FA2"/>
    <w:multiLevelType w:val="multilevel"/>
    <w:tmpl w:val="1F345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1205542">
    <w:abstractNumId w:val="5"/>
  </w:num>
  <w:num w:numId="2" w16cid:durableId="1782261708">
    <w:abstractNumId w:val="0"/>
  </w:num>
  <w:num w:numId="3" w16cid:durableId="969238720">
    <w:abstractNumId w:val="2"/>
  </w:num>
  <w:num w:numId="4" w16cid:durableId="1738505639">
    <w:abstractNumId w:val="1"/>
  </w:num>
  <w:num w:numId="5" w16cid:durableId="1129855915">
    <w:abstractNumId w:val="4"/>
  </w:num>
  <w:num w:numId="6" w16cid:durableId="107539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9373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7"/>
    <w:rsid w:val="000104B2"/>
    <w:rsid w:val="001D5FCF"/>
    <w:rsid w:val="001E7A0B"/>
    <w:rsid w:val="002412E0"/>
    <w:rsid w:val="003C4C94"/>
    <w:rsid w:val="00592D53"/>
    <w:rsid w:val="005E72D1"/>
    <w:rsid w:val="00635957"/>
    <w:rsid w:val="007432C6"/>
    <w:rsid w:val="007E724F"/>
    <w:rsid w:val="008329F0"/>
    <w:rsid w:val="0094772A"/>
    <w:rsid w:val="00971819"/>
    <w:rsid w:val="009A105F"/>
    <w:rsid w:val="00A1040B"/>
    <w:rsid w:val="00A36A55"/>
    <w:rsid w:val="00AD47C2"/>
    <w:rsid w:val="00BD0E72"/>
    <w:rsid w:val="00BD61D4"/>
    <w:rsid w:val="00BE60F7"/>
    <w:rsid w:val="00C447C0"/>
    <w:rsid w:val="00D7726F"/>
    <w:rsid w:val="00DA3707"/>
    <w:rsid w:val="00E6177B"/>
    <w:rsid w:val="00E65B86"/>
    <w:rsid w:val="00F66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BC0D"/>
  <w15:chartTrackingRefBased/>
  <w15:docId w15:val="{D95723FB-2414-4484-A6AE-E9D7A7DF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957"/>
  </w:style>
  <w:style w:type="paragraph" w:styleId="Heading1">
    <w:name w:val="heading 1"/>
    <w:basedOn w:val="Normal"/>
    <w:next w:val="Normal"/>
    <w:link w:val="Heading1Char"/>
    <w:uiPriority w:val="9"/>
    <w:qFormat/>
    <w:rsid w:val="006359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9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329F0"/>
    <w:pPr>
      <w:ind w:left="720"/>
      <w:contextualSpacing/>
    </w:pPr>
  </w:style>
  <w:style w:type="character" w:styleId="Hyperlink">
    <w:name w:val="Hyperlink"/>
    <w:basedOn w:val="DefaultParagraphFont"/>
    <w:uiPriority w:val="99"/>
    <w:unhideWhenUsed/>
    <w:rsid w:val="008329F0"/>
    <w:rPr>
      <w:color w:val="0563C1" w:themeColor="hyperlink"/>
      <w:u w:val="single"/>
    </w:rPr>
  </w:style>
  <w:style w:type="character" w:styleId="UnresolvedMention">
    <w:name w:val="Unresolved Mention"/>
    <w:basedOn w:val="DefaultParagraphFont"/>
    <w:uiPriority w:val="99"/>
    <w:semiHidden/>
    <w:unhideWhenUsed/>
    <w:rsid w:val="00832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ergylivenews.com/2015/01/20/scottishpow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Curran</dc:creator>
  <cp:keywords/>
  <dc:description/>
  <cp:lastModifiedBy>Geoff Curran</cp:lastModifiedBy>
  <cp:revision>12</cp:revision>
  <dcterms:created xsi:type="dcterms:W3CDTF">2022-07-04T12:40:00Z</dcterms:created>
  <dcterms:modified xsi:type="dcterms:W3CDTF">2024-06-18T13:24:00Z</dcterms:modified>
</cp:coreProperties>
</file>